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F" w:rsidRDefault="00577B42">
      <w:pPr>
        <w:adjustRightInd w:val="0"/>
        <w:snapToGrid w:val="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附表2</w:t>
      </w:r>
    </w:p>
    <w:p w:rsidR="00A440BF" w:rsidRDefault="00577B42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行业标准项目建议书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080"/>
        <w:gridCol w:w="450"/>
        <w:gridCol w:w="26"/>
        <w:gridCol w:w="424"/>
        <w:gridCol w:w="1084"/>
        <w:gridCol w:w="1525"/>
        <w:gridCol w:w="84"/>
        <w:gridCol w:w="7"/>
        <w:gridCol w:w="1381"/>
        <w:gridCol w:w="44"/>
        <w:gridCol w:w="1517"/>
      </w:tblGrid>
      <w:tr w:rsidR="00A440BF">
        <w:trPr>
          <w:trHeight w:val="10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建议项目名称</w:t>
            </w:r>
          </w:p>
          <w:p w:rsidR="00A440BF" w:rsidRDefault="00577B42">
            <w:pPr>
              <w:ind w:hanging="1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jc w:val="center"/>
            </w:pPr>
            <w:proofErr w:type="gramStart"/>
            <w:r>
              <w:rPr>
                <w:rFonts w:hint="eastAsia"/>
              </w:rPr>
              <w:t>热弯玻璃</w:t>
            </w:r>
            <w:proofErr w:type="gramEnd"/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 w:rsidR="00A440BF" w:rsidRDefault="00577B42">
            <w:pPr>
              <w:rPr>
                <w:sz w:val="15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r>
              <w:rPr>
                <w:rFonts w:hint="eastAsia"/>
              </w:rPr>
              <w:t xml:space="preserve"> </w:t>
            </w:r>
            <w:r>
              <w:t>Heat bent glass</w:t>
            </w:r>
          </w:p>
        </w:tc>
      </w:tr>
      <w:tr w:rsidR="00A440BF">
        <w:trPr>
          <w:trHeight w:val="43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制定或修订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ind w:firstLineChars="100" w:firstLine="210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18"/>
              </w:rPr>
              <w:t>制定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eq \o\ac(□,</w:instrText>
            </w:r>
            <w:r>
              <w:rPr>
                <w:rFonts w:ascii="宋体" w:hAnsi="宋体" w:hint="eastAsia"/>
                <w:position w:val="1"/>
                <w:sz w:val="14"/>
                <w:szCs w:val="21"/>
              </w:rPr>
              <w:instrText>√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/>
                <w:sz w:val="18"/>
              </w:rPr>
              <w:t>修订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被修订标准号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JC/</w:t>
            </w:r>
            <w:r>
              <w:rPr>
                <w:sz w:val="18"/>
              </w:rPr>
              <w:t>T 915-2003</w:t>
            </w:r>
          </w:p>
        </w:tc>
      </w:tr>
      <w:tr w:rsidR="00A440BF">
        <w:trPr>
          <w:trHeight w:val="43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采用程度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IDT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MOD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NEQ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采标号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A440BF">
            <w:pPr>
              <w:rPr>
                <w:sz w:val="18"/>
              </w:rPr>
            </w:pPr>
          </w:p>
        </w:tc>
      </w:tr>
      <w:tr w:rsidR="00A440BF">
        <w:trPr>
          <w:trHeight w:val="96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szCs w:val="24"/>
              </w:rPr>
            </w:pPr>
            <w:r>
              <w:rPr>
                <w:rFonts w:hint="eastAsia"/>
              </w:rPr>
              <w:t>国际标准</w:t>
            </w:r>
            <w:r>
              <w:rPr>
                <w:rFonts w:hint="eastAsia"/>
                <w:szCs w:val="24"/>
              </w:rPr>
              <w:t>名称</w:t>
            </w:r>
          </w:p>
          <w:p w:rsidR="00A440BF" w:rsidRDefault="00577B4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A440BF">
            <w:pPr>
              <w:rPr>
                <w:sz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国际标准名称</w:t>
            </w:r>
          </w:p>
          <w:p w:rsidR="00A440BF" w:rsidRDefault="00577B42">
            <w:pPr>
              <w:rPr>
                <w:sz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A440BF">
            <w:pPr>
              <w:rPr>
                <w:sz w:val="18"/>
              </w:rPr>
            </w:pPr>
          </w:p>
        </w:tc>
      </w:tr>
      <w:tr w:rsidR="00A440BF">
        <w:trPr>
          <w:trHeight w:val="43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采用快速程序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FTP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快速程序代码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B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C</w:t>
            </w:r>
          </w:p>
        </w:tc>
      </w:tr>
      <w:tr w:rsidR="00A440BF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sz w:val="18"/>
              </w:rPr>
              <w:t>ICS</w:t>
            </w:r>
            <w:r>
              <w:rPr>
                <w:rFonts w:hint="eastAsia"/>
                <w:sz w:val="18"/>
              </w:rPr>
              <w:t>分类号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81.040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中国标准分类号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Q</w:t>
            </w:r>
            <w:r>
              <w:rPr>
                <w:color w:val="000000" w:themeColor="text1"/>
                <w:sz w:val="18"/>
              </w:rPr>
              <w:t>34</w:t>
            </w:r>
          </w:p>
        </w:tc>
      </w:tr>
      <w:tr w:rsidR="00A440BF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起草单位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中国建材检验认证集团秦皇岛有限公司</w:t>
            </w:r>
          </w:p>
          <w:p w:rsidR="00A440BF" w:rsidRDefault="00577B4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国家玻璃质量监督检验中心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计划起止时间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2019</w:t>
            </w:r>
            <w:r>
              <w:rPr>
                <w:rFonts w:hint="eastAsia"/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</w:rPr>
              <w:t>~2021</w:t>
            </w:r>
            <w:r>
              <w:rPr>
                <w:rFonts w:hint="eastAsia"/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</w:rPr>
              <w:t>月</w:t>
            </w:r>
          </w:p>
        </w:tc>
      </w:tr>
      <w:tr w:rsidR="00A440BF">
        <w:trPr>
          <w:trHeight w:val="6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参加单位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A440B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体系编号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1-06.2.5.3</w:t>
            </w:r>
          </w:p>
        </w:tc>
      </w:tr>
      <w:tr w:rsidR="00A440BF">
        <w:trPr>
          <w:trHeight w:val="111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目的、意义或必要性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指出该标准项目涉及的方面，期望解决的问题；</w:t>
            </w:r>
          </w:p>
          <w:p w:rsidR="00A440BF" w:rsidRDefault="00577B42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目的</w:t>
            </w:r>
            <w:r>
              <w:rPr>
                <w:rFonts w:hint="eastAsia"/>
                <w:sz w:val="18"/>
              </w:rPr>
              <w:t>：修订新版的《热弯玻璃》标准，提出符合目前生产生活实际</w:t>
            </w:r>
            <w:proofErr w:type="gramStart"/>
            <w:r>
              <w:rPr>
                <w:rFonts w:hint="eastAsia"/>
                <w:sz w:val="18"/>
              </w:rPr>
              <w:t>的热弯玻璃</w:t>
            </w:r>
            <w:proofErr w:type="gramEnd"/>
            <w:r>
              <w:rPr>
                <w:rFonts w:hint="eastAsia"/>
                <w:sz w:val="18"/>
              </w:rPr>
              <w:t>技术要求和测试方法，旨在</w:t>
            </w:r>
            <w:proofErr w:type="gramStart"/>
            <w:r>
              <w:rPr>
                <w:rFonts w:hint="eastAsia"/>
                <w:sz w:val="18"/>
              </w:rPr>
              <w:t>规范热弯玻璃</w:t>
            </w:r>
            <w:proofErr w:type="gramEnd"/>
            <w:r>
              <w:rPr>
                <w:rFonts w:hint="eastAsia"/>
                <w:sz w:val="18"/>
              </w:rPr>
              <w:t>检测，</w:t>
            </w:r>
            <w:proofErr w:type="gramStart"/>
            <w:r>
              <w:rPr>
                <w:rFonts w:hint="eastAsia"/>
                <w:sz w:val="18"/>
              </w:rPr>
              <w:t>提高热弯玻璃</w:t>
            </w:r>
            <w:proofErr w:type="gramEnd"/>
            <w:r>
              <w:rPr>
                <w:rFonts w:hint="eastAsia"/>
                <w:sz w:val="18"/>
              </w:rPr>
              <w:t>的国际竞争力。</w:t>
            </w:r>
          </w:p>
          <w:p w:rsidR="00A440BF" w:rsidRDefault="00577B42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意义</w:t>
            </w:r>
            <w:r>
              <w:rPr>
                <w:rFonts w:hint="eastAsia"/>
                <w:sz w:val="18"/>
              </w:rPr>
              <w:t>：第一，更好地</w:t>
            </w:r>
            <w:proofErr w:type="gramStart"/>
            <w:r>
              <w:rPr>
                <w:rFonts w:hint="eastAsia"/>
                <w:sz w:val="18"/>
              </w:rPr>
              <w:t>规范热弯玻璃</w:t>
            </w:r>
            <w:proofErr w:type="gramEnd"/>
            <w:r>
              <w:rPr>
                <w:rFonts w:hint="eastAsia"/>
                <w:sz w:val="18"/>
              </w:rPr>
              <w:t>产品，保证产品质量；第二，</w:t>
            </w:r>
            <w:proofErr w:type="gramStart"/>
            <w:r>
              <w:rPr>
                <w:sz w:val="18"/>
              </w:rPr>
              <w:t>增</w:t>
            </w:r>
            <w:r>
              <w:rPr>
                <w:rFonts w:hint="eastAsia"/>
                <w:sz w:val="18"/>
              </w:rPr>
              <w:t>强</w:t>
            </w:r>
            <w:r>
              <w:rPr>
                <w:sz w:val="18"/>
              </w:rPr>
              <w:t>热弯玻璃</w:t>
            </w:r>
            <w:proofErr w:type="gramEnd"/>
            <w:r>
              <w:rPr>
                <w:sz w:val="18"/>
              </w:rPr>
              <w:t>行业间的技术交流，提高行业的技术水平</w:t>
            </w:r>
            <w:r>
              <w:rPr>
                <w:rFonts w:hint="eastAsia"/>
                <w:sz w:val="18"/>
              </w:rPr>
              <w:t>；第三，</w:t>
            </w:r>
            <w:proofErr w:type="gramStart"/>
            <w:r>
              <w:rPr>
                <w:rFonts w:hint="eastAsia"/>
                <w:sz w:val="18"/>
              </w:rPr>
              <w:t>推动</w:t>
            </w:r>
            <w:r>
              <w:rPr>
                <w:sz w:val="18"/>
              </w:rPr>
              <w:t>热弯玻璃</w:t>
            </w:r>
            <w:proofErr w:type="gramEnd"/>
            <w:r>
              <w:rPr>
                <w:sz w:val="18"/>
              </w:rPr>
              <w:t>行业间的</w:t>
            </w:r>
            <w:r>
              <w:rPr>
                <w:rFonts w:hint="eastAsia"/>
                <w:sz w:val="18"/>
              </w:rPr>
              <w:t>良性</w:t>
            </w:r>
            <w:r>
              <w:rPr>
                <w:sz w:val="18"/>
              </w:rPr>
              <w:t>竞争</w:t>
            </w:r>
            <w:r>
              <w:rPr>
                <w:rFonts w:hint="eastAsia"/>
                <w:sz w:val="18"/>
              </w:rPr>
              <w:t>，</w:t>
            </w:r>
            <w:proofErr w:type="gramStart"/>
            <w:r>
              <w:rPr>
                <w:rFonts w:hint="eastAsia"/>
                <w:sz w:val="18"/>
              </w:rPr>
              <w:t>让热弯玻璃</w:t>
            </w:r>
            <w:proofErr w:type="gramEnd"/>
            <w:r>
              <w:rPr>
                <w:rFonts w:hint="eastAsia"/>
                <w:sz w:val="18"/>
              </w:rPr>
              <w:t>产品靠质量和稳定性赢得国内外市场，实现产业可持续发展，促进建材行业经济技术发展。</w:t>
            </w:r>
          </w:p>
          <w:p w:rsidR="00A440BF" w:rsidRDefault="00577B42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必要性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随着工业水平的进步和人民生活水平的日益提高，</w:t>
            </w:r>
            <w:hyperlink r:id="rId9" w:tgtFrame="_blank" w:history="1">
              <w:proofErr w:type="gramStart"/>
              <w:r>
                <w:rPr>
                  <w:sz w:val="18"/>
                </w:rPr>
                <w:t>热弯玻璃</w:t>
              </w:r>
              <w:proofErr w:type="gramEnd"/>
            </w:hyperlink>
            <w:r>
              <w:rPr>
                <w:sz w:val="18"/>
              </w:rPr>
              <w:t>在建筑、民用场合的使用越来越多</w:t>
            </w:r>
            <w:r>
              <w:rPr>
                <w:rFonts w:hint="eastAsia"/>
                <w:sz w:val="18"/>
              </w:rPr>
              <w:t>。</w:t>
            </w:r>
            <w:proofErr w:type="gramStart"/>
            <w:r>
              <w:rPr>
                <w:rFonts w:hint="eastAsia"/>
                <w:sz w:val="18"/>
              </w:rPr>
              <w:t>热弯玻璃</w:t>
            </w:r>
            <w:proofErr w:type="gramEnd"/>
            <w:r>
              <w:rPr>
                <w:rFonts w:hint="eastAsia"/>
                <w:sz w:val="18"/>
              </w:rPr>
              <w:t>的种类不断增加，质量也不断提升，按照原标准</w:t>
            </w:r>
            <w:r>
              <w:rPr>
                <w:rFonts w:hint="eastAsia"/>
                <w:sz w:val="18"/>
              </w:rPr>
              <w:t>JC/</w:t>
            </w:r>
            <w:r>
              <w:rPr>
                <w:sz w:val="18"/>
              </w:rPr>
              <w:t>T 915-2003</w:t>
            </w:r>
            <w:r>
              <w:rPr>
                <w:rFonts w:hint="eastAsia"/>
                <w:sz w:val="18"/>
              </w:rPr>
              <w:t>无法实现对各</w:t>
            </w:r>
            <w:proofErr w:type="gramStart"/>
            <w:r>
              <w:rPr>
                <w:rFonts w:hint="eastAsia"/>
                <w:sz w:val="18"/>
              </w:rPr>
              <w:t>类热弯玻璃</w:t>
            </w:r>
            <w:proofErr w:type="gramEnd"/>
            <w:r>
              <w:rPr>
                <w:rFonts w:hint="eastAsia"/>
                <w:sz w:val="18"/>
              </w:rPr>
              <w:t>的检测和判定，修订该标准符合《原材料工业质量提升三年行动方案（</w:t>
            </w:r>
            <w:r>
              <w:rPr>
                <w:rFonts w:hint="eastAsia"/>
                <w:sz w:val="18"/>
              </w:rPr>
              <w:t>2018-2020</w:t>
            </w:r>
            <w:r>
              <w:rPr>
                <w:rFonts w:hint="eastAsia"/>
                <w:sz w:val="18"/>
              </w:rPr>
              <w:t>年）》和《中共中央国务院关于开展质量提升行动的指导意见》中“二、全面提升产品、工程和服务质量”（七）提升原材料供给水平</w:t>
            </w:r>
            <w:proofErr w:type="gramStart"/>
            <w:r>
              <w:rPr>
                <w:rFonts w:hint="eastAsia"/>
                <w:sz w:val="18"/>
              </w:rPr>
              <w:t>”</w:t>
            </w:r>
            <w:proofErr w:type="gramEnd"/>
            <w:r>
              <w:rPr>
                <w:rFonts w:hint="eastAsia"/>
                <w:sz w:val="18"/>
              </w:rPr>
              <w:t>的要求。</w:t>
            </w:r>
          </w:p>
        </w:tc>
      </w:tr>
      <w:tr w:rsidR="00A440BF">
        <w:trPr>
          <w:trHeight w:val="15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范围和主要</w:t>
            </w:r>
          </w:p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技术内容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标准的技术内容与适用范围；</w:t>
            </w:r>
          </w:p>
          <w:p w:rsidR="00A440BF" w:rsidRDefault="00577B4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本标准适用于建筑</w:t>
            </w:r>
            <w:proofErr w:type="gramStart"/>
            <w:r>
              <w:rPr>
                <w:rFonts w:hint="eastAsia"/>
                <w:sz w:val="18"/>
              </w:rPr>
              <w:t>用热弯玻璃</w:t>
            </w:r>
            <w:proofErr w:type="gramEnd"/>
            <w:r>
              <w:rPr>
                <w:rFonts w:hint="eastAsia"/>
                <w:sz w:val="18"/>
              </w:rPr>
              <w:t>和建筑以外</w:t>
            </w:r>
            <w:proofErr w:type="gramStart"/>
            <w:r>
              <w:rPr>
                <w:rFonts w:hint="eastAsia"/>
                <w:sz w:val="18"/>
              </w:rPr>
              <w:t>用热弯玻璃</w:t>
            </w:r>
            <w:proofErr w:type="gramEnd"/>
            <w:r>
              <w:rPr>
                <w:rFonts w:hint="eastAsia"/>
                <w:sz w:val="18"/>
              </w:rPr>
              <w:t>。</w:t>
            </w:r>
          </w:p>
          <w:p w:rsidR="00A440BF" w:rsidRDefault="00577B4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本标准规定</w:t>
            </w:r>
            <w:proofErr w:type="gramStart"/>
            <w:r>
              <w:rPr>
                <w:rFonts w:hint="eastAsia"/>
                <w:sz w:val="18"/>
              </w:rPr>
              <w:t>了热弯玻璃</w:t>
            </w:r>
            <w:proofErr w:type="gramEnd"/>
            <w:r>
              <w:rPr>
                <w:rFonts w:hint="eastAsia"/>
                <w:sz w:val="18"/>
              </w:rPr>
              <w:t>的分类、规格、技术要求、试验方法、检验规则及标志、包装、运输和贮存。</w:t>
            </w:r>
          </w:p>
          <w:p w:rsidR="00A440BF" w:rsidRDefault="00577B42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本标准代替JC/T 915-2003。 本标准与JC/T 915-2003相比，除编辑性修改外主要技术变化如下：</w:t>
            </w:r>
          </w:p>
          <w:p w:rsidR="00A440BF" w:rsidRDefault="00577B4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——修改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了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范围，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术语和定义中的3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热弯玻璃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，4分类，5规格中的5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厚度范围；</w:t>
            </w:r>
          </w:p>
          <w:p w:rsidR="00A440BF" w:rsidRDefault="00577B42">
            <w:pPr>
              <w:ind w:firstLineChars="200" w:firstLine="360"/>
              <w:rPr>
                <w:color w:val="FF0000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——增加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了 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技术要求中的6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.7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应力值中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对热弯钢化玻璃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和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热弯半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钢化玻璃的要求，7试验方法中的7.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吻合度的新测试方法，7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应力测试中对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普通热弯玻璃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热弯钢化玻璃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热弯半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钢化玻璃的不同测试方法。</w:t>
            </w:r>
          </w:p>
        </w:tc>
      </w:tr>
      <w:tr w:rsidR="00A440BF">
        <w:trPr>
          <w:trHeight w:val="291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国内外情况</w:t>
            </w:r>
          </w:p>
          <w:p w:rsidR="00A440BF" w:rsidRDefault="00577B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简要说明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国内外对该技术研究情况简要说明</w:t>
            </w:r>
            <w:r>
              <w:rPr>
                <w:rFonts w:hint="eastAsia"/>
                <w:sz w:val="18"/>
              </w:rPr>
              <w:t>：</w:t>
            </w:r>
          </w:p>
          <w:p w:rsidR="00A440BF" w:rsidRDefault="00577B4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随着工艺的进步和人们个性化需求的提高，</w:t>
            </w:r>
            <w:proofErr w:type="gramStart"/>
            <w:r>
              <w:rPr>
                <w:rFonts w:hint="eastAsia"/>
                <w:sz w:val="18"/>
              </w:rPr>
              <w:t>热弯玻璃</w:t>
            </w:r>
            <w:proofErr w:type="gramEnd"/>
            <w:r>
              <w:rPr>
                <w:rFonts w:hint="eastAsia"/>
                <w:sz w:val="18"/>
              </w:rPr>
              <w:t>应用越来越广泛。目前，</w:t>
            </w:r>
            <w:proofErr w:type="gramStart"/>
            <w:r>
              <w:rPr>
                <w:rFonts w:hint="eastAsia"/>
                <w:sz w:val="18"/>
              </w:rPr>
              <w:t>国外热弯工艺</w:t>
            </w:r>
            <w:proofErr w:type="gramEnd"/>
            <w:r>
              <w:rPr>
                <w:rFonts w:hint="eastAsia"/>
                <w:sz w:val="18"/>
              </w:rPr>
              <w:t>较先进，可实现特异性玻璃热弯，保证产品多样性。国内</w:t>
            </w:r>
            <w:proofErr w:type="gramStart"/>
            <w:r>
              <w:rPr>
                <w:rFonts w:hint="eastAsia"/>
                <w:sz w:val="18"/>
              </w:rPr>
              <w:t>对热弯玻璃</w:t>
            </w:r>
            <w:proofErr w:type="gramEnd"/>
            <w:r>
              <w:rPr>
                <w:rFonts w:hint="eastAsia"/>
                <w:sz w:val="18"/>
              </w:rPr>
              <w:t>的研究不断深入，生产技术日趋稳定，但仍存在</w:t>
            </w:r>
            <w:r w:rsidRPr="008A7F16">
              <w:rPr>
                <w:rFonts w:hint="eastAsia"/>
                <w:sz w:val="18"/>
              </w:rPr>
              <w:t>加工工艺水平不高</w:t>
            </w:r>
            <w:r w:rsidRPr="008A7F16">
              <w:rPr>
                <w:rFonts w:ascii="仿宋" w:eastAsia="仿宋" w:hAnsi="仿宋" w:cs="仿宋" w:hint="eastAsia"/>
                <w:sz w:val="18"/>
              </w:rPr>
              <w:t>、</w:t>
            </w:r>
            <w:r w:rsidRPr="008A7F16">
              <w:rPr>
                <w:rFonts w:hint="eastAsia"/>
                <w:sz w:val="18"/>
              </w:rPr>
              <w:t>质量不稳定等问题，</w:t>
            </w:r>
            <w:r>
              <w:rPr>
                <w:rFonts w:hint="eastAsia"/>
                <w:sz w:val="18"/>
              </w:rPr>
              <w:t>部分厂家为追求效益忽视质量的现象。这些都</w:t>
            </w:r>
            <w:proofErr w:type="gramStart"/>
            <w:r>
              <w:rPr>
                <w:rFonts w:hint="eastAsia"/>
                <w:sz w:val="18"/>
              </w:rPr>
              <w:t>不利于热弯玻璃</w:t>
            </w:r>
            <w:proofErr w:type="gramEnd"/>
            <w:r>
              <w:rPr>
                <w:rFonts w:hint="eastAsia"/>
                <w:sz w:val="18"/>
              </w:rPr>
              <w:t>行业的发展。通过标准修订，可以更好地实现产品标准与</w:t>
            </w:r>
            <w:proofErr w:type="gramStart"/>
            <w:r>
              <w:rPr>
                <w:rFonts w:hint="eastAsia"/>
                <w:sz w:val="18"/>
              </w:rPr>
              <w:t>现有热弯玻璃</w:t>
            </w:r>
            <w:proofErr w:type="gramEnd"/>
            <w:r>
              <w:rPr>
                <w:rFonts w:hint="eastAsia"/>
                <w:sz w:val="18"/>
              </w:rPr>
              <w:t>产品联动衔接，</w:t>
            </w:r>
            <w:r w:rsidR="008A7F16">
              <w:rPr>
                <w:rFonts w:hint="eastAsia"/>
                <w:sz w:val="18"/>
              </w:rPr>
              <w:t>进一步提高</w:t>
            </w:r>
            <w:proofErr w:type="gramStart"/>
            <w:r w:rsidR="008A7F16">
              <w:rPr>
                <w:rFonts w:hint="eastAsia"/>
                <w:sz w:val="18"/>
              </w:rPr>
              <w:t>全行业</w:t>
            </w:r>
            <w:r>
              <w:rPr>
                <w:rFonts w:hint="eastAsia"/>
                <w:sz w:val="18"/>
              </w:rPr>
              <w:t>热弯玻璃</w:t>
            </w:r>
            <w:proofErr w:type="gramEnd"/>
            <w:r>
              <w:rPr>
                <w:rFonts w:hint="eastAsia"/>
                <w:sz w:val="18"/>
              </w:rPr>
              <w:t>质量。</w:t>
            </w:r>
          </w:p>
          <w:p w:rsidR="00A440BF" w:rsidRDefault="00577B4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项目与国际标准或国外先进标准采用程度的考虑：</w:t>
            </w:r>
          </w:p>
          <w:p w:rsidR="00A440BF" w:rsidRDefault="00577B4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目前，国际上有针对弯玻璃的检测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标准：</w:t>
            </w:r>
            <w:r>
              <w:rPr>
                <w:sz w:val="18"/>
              </w:rPr>
              <w:t>ASTMC1464-16</w:t>
            </w:r>
            <w:r>
              <w:rPr>
                <w:rFonts w:hint="eastAsia"/>
                <w:sz w:val="18"/>
              </w:rPr>
              <w:t>《弯玻璃标准规范》。本标准的技术要求</w:t>
            </w:r>
            <w:r w:rsidR="00CD1419">
              <w:rPr>
                <w:rFonts w:hint="eastAsia"/>
                <w:sz w:val="18"/>
              </w:rPr>
              <w:t>参照了</w:t>
            </w:r>
            <w:r>
              <w:rPr>
                <w:rFonts w:hint="eastAsia"/>
                <w:sz w:val="18"/>
              </w:rPr>
              <w:t>该</w:t>
            </w:r>
            <w:r w:rsidR="00CD1419">
              <w:rPr>
                <w:rFonts w:hint="eastAsia"/>
                <w:sz w:val="18"/>
              </w:rPr>
              <w:t>国外先进</w:t>
            </w:r>
            <w:r>
              <w:rPr>
                <w:rFonts w:hint="eastAsia"/>
                <w:sz w:val="18"/>
              </w:rPr>
              <w:t>标准，同时，本标准结合我国实际，增加了对应力的要求，对产品的适应性更强。</w:t>
            </w:r>
          </w:p>
          <w:p w:rsidR="00A440BF" w:rsidRDefault="00577B4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与国内相关标准间的关系：</w:t>
            </w:r>
          </w:p>
          <w:p w:rsidR="00A440BF" w:rsidRDefault="00577B4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该标准是根据</w:t>
            </w:r>
            <w:r>
              <w:rPr>
                <w:rFonts w:hint="eastAsia"/>
                <w:sz w:val="18"/>
              </w:rPr>
              <w:t>JC/</w:t>
            </w:r>
            <w:r>
              <w:rPr>
                <w:sz w:val="18"/>
              </w:rPr>
              <w:t>T 915-2003</w:t>
            </w:r>
            <w:r>
              <w:rPr>
                <w:rFonts w:hint="eastAsia"/>
                <w:sz w:val="18"/>
              </w:rPr>
              <w:t>修订的。标准中还将引用</w:t>
            </w:r>
            <w:r>
              <w:rPr>
                <w:rFonts w:hint="eastAsia"/>
                <w:sz w:val="18"/>
              </w:rPr>
              <w:t>GB</w:t>
            </w:r>
            <w:r>
              <w:rPr>
                <w:sz w:val="18"/>
              </w:rPr>
              <w:t>11614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GB/T18915.1-18915.2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GB</w:t>
            </w:r>
            <w:r>
              <w:rPr>
                <w:sz w:val="18"/>
              </w:rPr>
              <w:t>15763.2</w:t>
            </w:r>
            <w:r>
              <w:rPr>
                <w:rFonts w:hint="eastAsia"/>
              </w:rPr>
              <w:t>、</w:t>
            </w:r>
            <w:r>
              <w:rPr>
                <w:sz w:val="18"/>
              </w:rPr>
              <w:t>GB/T 36405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GB/T18144</w:t>
            </w:r>
            <w:r>
              <w:rPr>
                <w:rFonts w:hint="eastAsia"/>
                <w:sz w:val="18"/>
              </w:rPr>
              <w:t>等标准。</w:t>
            </w:r>
          </w:p>
          <w:p w:rsidR="00A440BF" w:rsidRDefault="00577B4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指出是否发现有知识产权的问题</w:t>
            </w:r>
            <w:r>
              <w:rPr>
                <w:rFonts w:hint="eastAsia"/>
                <w:sz w:val="18"/>
              </w:rPr>
              <w:t>；</w:t>
            </w:r>
          </w:p>
          <w:p w:rsidR="00A440BF" w:rsidRDefault="00577B42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该标准项目不产生知识产权问题。</w:t>
            </w:r>
          </w:p>
        </w:tc>
      </w:tr>
      <w:tr w:rsidR="00A440BF">
        <w:trPr>
          <w:trHeight w:val="12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起草单位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 w:rsidR="00A440BF" w:rsidRDefault="00A440BF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</w:p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 w:rsidR="00A440BF" w:rsidRDefault="00A440BF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</w:p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300" w:firstLine="54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 w:rsidR="00A440BF" w:rsidRDefault="00A440BF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</w:p>
          <w:p w:rsidR="00A440BF" w:rsidRDefault="00577B4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440BF" w:rsidRDefault="00577B42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A440BF" w:rsidRDefault="00577B42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选择采用国际标准，必须填写采标号及采用程度；</w:t>
      </w:r>
    </w:p>
    <w:p w:rsidR="00A440BF" w:rsidRDefault="00577B42"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选择采用快速程序，必须填写快速程序代码。</w:t>
      </w:r>
    </w:p>
    <w:sectPr w:rsidR="00A44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09" w:rsidRDefault="00EE5209" w:rsidP="008A7F16">
      <w:r>
        <w:separator/>
      </w:r>
    </w:p>
  </w:endnote>
  <w:endnote w:type="continuationSeparator" w:id="0">
    <w:p w:rsidR="00EE5209" w:rsidRDefault="00EE5209" w:rsidP="008A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09" w:rsidRDefault="00EE5209" w:rsidP="008A7F16">
      <w:r>
        <w:separator/>
      </w:r>
    </w:p>
  </w:footnote>
  <w:footnote w:type="continuationSeparator" w:id="0">
    <w:p w:rsidR="00EE5209" w:rsidRDefault="00EE5209" w:rsidP="008A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0"/>
    <w:rsid w:val="00035F6B"/>
    <w:rsid w:val="00090173"/>
    <w:rsid w:val="000C1155"/>
    <w:rsid w:val="000D5D97"/>
    <w:rsid w:val="000E0425"/>
    <w:rsid w:val="00126298"/>
    <w:rsid w:val="0014389A"/>
    <w:rsid w:val="001B3B57"/>
    <w:rsid w:val="001B40F1"/>
    <w:rsid w:val="00241DBE"/>
    <w:rsid w:val="0025152D"/>
    <w:rsid w:val="002C4C1B"/>
    <w:rsid w:val="002C740A"/>
    <w:rsid w:val="002D54EA"/>
    <w:rsid w:val="0030168C"/>
    <w:rsid w:val="0031195C"/>
    <w:rsid w:val="00317A19"/>
    <w:rsid w:val="003A6B16"/>
    <w:rsid w:val="00422E3D"/>
    <w:rsid w:val="00450692"/>
    <w:rsid w:val="004B3292"/>
    <w:rsid w:val="004E5263"/>
    <w:rsid w:val="00515E4E"/>
    <w:rsid w:val="00544342"/>
    <w:rsid w:val="00577B42"/>
    <w:rsid w:val="005A0E54"/>
    <w:rsid w:val="005A723E"/>
    <w:rsid w:val="005C4599"/>
    <w:rsid w:val="005D37E1"/>
    <w:rsid w:val="00606130"/>
    <w:rsid w:val="0068644A"/>
    <w:rsid w:val="006B231C"/>
    <w:rsid w:val="006B4F7E"/>
    <w:rsid w:val="006D1C52"/>
    <w:rsid w:val="00753F07"/>
    <w:rsid w:val="00762C08"/>
    <w:rsid w:val="007A0375"/>
    <w:rsid w:val="0080055D"/>
    <w:rsid w:val="00802378"/>
    <w:rsid w:val="00823EBC"/>
    <w:rsid w:val="0082652A"/>
    <w:rsid w:val="008977E3"/>
    <w:rsid w:val="008A4D46"/>
    <w:rsid w:val="008A7F16"/>
    <w:rsid w:val="008D112A"/>
    <w:rsid w:val="008D4A46"/>
    <w:rsid w:val="00930EE2"/>
    <w:rsid w:val="00933E34"/>
    <w:rsid w:val="0093534F"/>
    <w:rsid w:val="00943FE9"/>
    <w:rsid w:val="009819AD"/>
    <w:rsid w:val="00A440BF"/>
    <w:rsid w:val="00AA2351"/>
    <w:rsid w:val="00AC6977"/>
    <w:rsid w:val="00AE6150"/>
    <w:rsid w:val="00AF1601"/>
    <w:rsid w:val="00B006E3"/>
    <w:rsid w:val="00BF56CF"/>
    <w:rsid w:val="00C1009B"/>
    <w:rsid w:val="00C504FF"/>
    <w:rsid w:val="00C553A6"/>
    <w:rsid w:val="00C704F9"/>
    <w:rsid w:val="00CD1419"/>
    <w:rsid w:val="00CF345A"/>
    <w:rsid w:val="00D176CC"/>
    <w:rsid w:val="00D94DE0"/>
    <w:rsid w:val="00DA636E"/>
    <w:rsid w:val="00DC4A90"/>
    <w:rsid w:val="00DD0372"/>
    <w:rsid w:val="00DF3738"/>
    <w:rsid w:val="00E014CB"/>
    <w:rsid w:val="00E7101E"/>
    <w:rsid w:val="00EA7986"/>
    <w:rsid w:val="00ED4C1D"/>
    <w:rsid w:val="00EE5209"/>
    <w:rsid w:val="00EF4981"/>
    <w:rsid w:val="00F41BC9"/>
    <w:rsid w:val="00F72F3A"/>
    <w:rsid w:val="00FC74EE"/>
    <w:rsid w:val="00FF6D12"/>
    <w:rsid w:val="0A665611"/>
    <w:rsid w:val="0FA40B17"/>
    <w:rsid w:val="12A32E7D"/>
    <w:rsid w:val="1DDA7D35"/>
    <w:rsid w:val="33271FAB"/>
    <w:rsid w:val="387C06CF"/>
    <w:rsid w:val="46A1045B"/>
    <w:rsid w:val="57AC59FE"/>
    <w:rsid w:val="5B1E6CC6"/>
    <w:rsid w:val="694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7%83%AD%E5%BC%AF%E7%8E%BB%E7%92%8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Administrator</cp:lastModifiedBy>
  <cp:revision>5</cp:revision>
  <cp:lastPrinted>2019-11-15T02:35:00Z</cp:lastPrinted>
  <dcterms:created xsi:type="dcterms:W3CDTF">2019-11-14T06:51:00Z</dcterms:created>
  <dcterms:modified xsi:type="dcterms:W3CDTF">2019-11-15T02:39:00Z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